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9" w:rsidRPr="0014402B" w:rsidRDefault="002B0D59" w:rsidP="0014402B">
      <w:pPr>
        <w:ind w:left="7080"/>
        <w:jc w:val="both"/>
        <w:rPr>
          <w:sz w:val="27"/>
          <w:szCs w:val="27"/>
        </w:rPr>
      </w:pPr>
      <w:bookmarkStart w:id="0" w:name="_Toc490950488"/>
      <w:r w:rsidRPr="003B31E2">
        <w:rPr>
          <w:rFonts w:cs="Calibri"/>
          <w:b/>
          <w:u w:val="single"/>
        </w:rPr>
        <w:t>Załącznik nr 1</w:t>
      </w:r>
    </w:p>
    <w:p w:rsidR="00E11F35" w:rsidRPr="00E123B8" w:rsidRDefault="00CC36BA" w:rsidP="002B0D59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="003B31E2" w:rsidRPr="00E123B8">
        <w:rPr>
          <w:rFonts w:cs="Calibri"/>
          <w:sz w:val="26"/>
          <w:szCs w:val="26"/>
        </w:rPr>
        <w:t>Zarządzenia nr</w:t>
      </w:r>
      <w:r w:rsidR="00996806">
        <w:rPr>
          <w:rFonts w:cs="Calibri"/>
          <w:sz w:val="26"/>
          <w:szCs w:val="26"/>
        </w:rPr>
        <w:t xml:space="preserve"> 6</w:t>
      </w:r>
    </w:p>
    <w:p w:rsidR="00E11F35" w:rsidRPr="00E123B8" w:rsidRDefault="00E11F35" w:rsidP="002B0D59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>Dyrektora P</w:t>
      </w:r>
      <w:r w:rsidR="006423EB">
        <w:rPr>
          <w:rFonts w:cs="Calibri"/>
          <w:sz w:val="26"/>
          <w:szCs w:val="26"/>
        </w:rPr>
        <w:t>rzedszkola Samorząd</w:t>
      </w:r>
      <w:r w:rsidR="0014402B">
        <w:rPr>
          <w:rFonts w:cs="Calibri"/>
          <w:sz w:val="26"/>
          <w:szCs w:val="26"/>
        </w:rPr>
        <w:t xml:space="preserve">owego nr 13w Kielcach </w:t>
      </w:r>
      <w:r w:rsidR="0014402B">
        <w:rPr>
          <w:rFonts w:cs="Calibri"/>
          <w:sz w:val="26"/>
          <w:szCs w:val="26"/>
        </w:rPr>
        <w:br/>
        <w:t>z dnia 27</w:t>
      </w:r>
      <w:r w:rsidR="006423EB">
        <w:rPr>
          <w:rFonts w:cs="Calibri"/>
          <w:sz w:val="26"/>
          <w:szCs w:val="26"/>
        </w:rPr>
        <w:t>.08.2020</w:t>
      </w: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244072" w:rsidRDefault="00244072" w:rsidP="0024407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</w:t>
      </w:r>
      <w:r w:rsidR="00677B2B" w:rsidRPr="00670F63">
        <w:rPr>
          <w:rFonts w:ascii="Cambria" w:hAnsi="Cambria"/>
          <w:b/>
          <w:sz w:val="32"/>
          <w:szCs w:val="32"/>
        </w:rPr>
        <w:t>rzedszkolu Samorządowym</w:t>
      </w:r>
      <w:r w:rsidR="00CC36BA">
        <w:rPr>
          <w:rFonts w:ascii="Cambria" w:hAnsi="Cambria"/>
          <w:b/>
          <w:sz w:val="32"/>
          <w:szCs w:val="32"/>
        </w:rPr>
        <w:t xml:space="preserve"> </w:t>
      </w:r>
      <w:r w:rsidR="0014402B">
        <w:rPr>
          <w:rFonts w:ascii="Cambria" w:hAnsi="Cambria"/>
          <w:b/>
          <w:sz w:val="32"/>
          <w:szCs w:val="32"/>
        </w:rPr>
        <w:t>nr 13</w:t>
      </w:r>
      <w:r w:rsidR="00677B2B"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6423EB">
        <w:t>nr 13</w:t>
      </w:r>
      <w:r w:rsidR="0014680B">
        <w:t xml:space="preserve"> 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  <w:r w:rsidRPr="00DA2F5B">
        <w:t xml:space="preserve"> 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14680B" w:rsidRPr="00C25592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357D9A" w:rsidRDefault="00357D9A" w:rsidP="00357D9A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od 3</w:t>
      </w:r>
      <w:r>
        <w:t xml:space="preserve"> do </w:t>
      </w:r>
      <w:r w:rsidRPr="00C25592">
        <w:t>5 dzieci</w:t>
      </w:r>
      <w:r>
        <w:t xml:space="preserve">, w miarę możliwości, </w:t>
      </w:r>
      <w:r w:rsidRPr="00C25592">
        <w:t>powinna wynosić co najmniej 1</w:t>
      </w:r>
      <w:r>
        <w:t>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</w:t>
      </w:r>
      <w:r>
        <w:br/>
      </w:r>
      <w:r w:rsidRPr="00C25592">
        <w:lastRenderedPageBreak/>
        <w:t xml:space="preserve">a w przypadku liczby dzieci większej niż 5 powierzchnia </w:t>
      </w:r>
      <w:r>
        <w:t xml:space="preserve">pomieszczenia </w:t>
      </w:r>
      <w:r w:rsidRPr="00C25592">
        <w:t xml:space="preserve">ulega zwiększeniu na kolejne dziecko </w:t>
      </w:r>
      <w:r>
        <w:t xml:space="preserve">o co najmniej </w:t>
      </w:r>
      <w:r w:rsidRPr="00C25592">
        <w:t>o 2m</w:t>
      </w:r>
      <w:r w:rsidRPr="00C25592">
        <w:rPr>
          <w:vertAlign w:val="superscript"/>
        </w:rPr>
        <w:t>2</w:t>
      </w:r>
      <w:r w:rsidRPr="00C25592">
        <w:t xml:space="preserve">, </w:t>
      </w:r>
      <w:r>
        <w:t>jednakże powierzchnia przypadająca na jedno dziecko nie może być mniejsza niż 1,5 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653B83" w:rsidRPr="0081588E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81588E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653B83" w:rsidRPr="008D1AE6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</w:t>
      </w:r>
      <w:r w:rsidRPr="0081588E">
        <w:rPr>
          <w:rFonts w:ascii="Times New Roman" w:hAnsi="Times New Roman"/>
          <w:sz w:val="24"/>
          <w:szCs w:val="24"/>
        </w:rPr>
        <w:t>za wyjątkiem grup tzw. „schodzących” i „rozchodzących”.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8F14D5">
        <w:rPr>
          <w:color w:val="000000"/>
        </w:rPr>
        <w:t xml:space="preserve">Przedszkole Samorządowe </w:t>
      </w:r>
      <w:r w:rsidR="006423EB">
        <w:rPr>
          <w:color w:val="000000"/>
        </w:rPr>
        <w:t>nr 13</w:t>
      </w:r>
      <w:r>
        <w:rPr>
          <w:color w:val="000000"/>
        </w:rPr>
        <w:t xml:space="preserve">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dodatkowe ograniczenia, nakazy i 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</w:t>
      </w:r>
      <w:r w:rsidR="004924BB">
        <w:rPr>
          <w:color w:val="000000"/>
        </w:rPr>
        <w:t>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4680B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C666E5" w:rsidRPr="00113AD9" w:rsidRDefault="00C666E5" w:rsidP="00C666E5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 strefy   „żółtej”</w:t>
      </w:r>
      <w:r>
        <w:rPr>
          <w:color w:val="000000"/>
        </w:rPr>
        <w:t xml:space="preserve"> lub „czerwonej”, w której obowiązują dodatkowe ograniczenia, nakazy i zakazy w związku z wystąpieniem stanu epidemii, </w:t>
      </w:r>
      <w:r w:rsidRPr="00113AD9">
        <w:rPr>
          <w:color w:val="000000"/>
        </w:rPr>
        <w:t xml:space="preserve">dyrektor </w:t>
      </w:r>
      <w:r>
        <w:rPr>
          <w:color w:val="000000"/>
        </w:rPr>
        <w:t xml:space="preserve">może podjąć decyzję </w:t>
      </w:r>
      <w:r w:rsidRPr="00113AD9">
        <w:rPr>
          <w:color w:val="000000"/>
        </w:rPr>
        <w:t xml:space="preserve">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</w:t>
      </w:r>
      <w:r w:rsidRPr="00113AD9">
        <w:rPr>
          <w:color w:val="000000"/>
        </w:rPr>
        <w:t>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 w:rsidR="00FA6D5D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>.</w:t>
      </w:r>
    </w:p>
    <w:p w:rsidR="0014680B" w:rsidRPr="008E2A5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14680B" w:rsidRPr="001023B8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 w:rsidR="00FA6D5D"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lastRenderedPageBreak/>
        <w:t xml:space="preserve">Nauczyciel zobowiązany jest zwracać uwagę  na konieczność regularnego mycia rąk, szczególnie po przybyciu do </w:t>
      </w:r>
      <w:r w:rsidR="00FA6D5D"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 w:rsidR="00055C24"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Pr="00A70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Default="0014680B" w:rsidP="0014680B">
      <w:pPr>
        <w:spacing w:line="276" w:lineRule="auto"/>
        <w:rPr>
          <w:b/>
        </w:rPr>
      </w:pPr>
    </w:p>
    <w:p w:rsidR="0014680B" w:rsidRPr="00A708B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 w:rsidR="008F7FF0">
        <w:rPr>
          <w:b/>
        </w:rPr>
        <w:t>przedszkola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708BB" w:rsidRDefault="008F7FF0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="0014680B"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 w:rsidR="0014680B">
        <w:rPr>
          <w:rFonts w:ascii="Times New Roman" w:hAnsi="Times New Roman"/>
          <w:sz w:val="24"/>
          <w:szCs w:val="24"/>
        </w:rPr>
        <w:br/>
      </w:r>
      <w:r w:rsidR="0014680B"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="0014680B"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8F4CB4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 w:rsidR="008F7FF0"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4CB4" w:rsidRPr="005E7A2F" w:rsidRDefault="008F4CB4" w:rsidP="008F4CB4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lastRenderedPageBreak/>
        <w:t xml:space="preserve">Każdy pracownik ma obowiązek niezwłocznego informowania dyrektora </w:t>
      </w:r>
      <w:r w:rsidR="008F7FF0"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14680B" w:rsidRPr="009F702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 w:rsidR="00927A8E">
        <w:rPr>
          <w:rFonts w:ascii="Times New Roman" w:hAnsi="Times New Roman"/>
          <w:sz w:val="24"/>
          <w:szCs w:val="24"/>
        </w:rPr>
        <w:t>ę w s</w:t>
      </w:r>
      <w:r>
        <w:rPr>
          <w:rFonts w:ascii="Times New Roman" w:hAnsi="Times New Roman"/>
          <w:sz w:val="24"/>
          <w:szCs w:val="24"/>
        </w:rPr>
        <w:t>ali przedszkolnej.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4680B" w:rsidRPr="00E0600F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 w:rsidR="00927A8E"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 w:rsidR="00927A8E"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 w:rsidR="00927A8E"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14680B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14680B" w:rsidRPr="004C1291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14680B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Pr="00C67C9B">
        <w:t xml:space="preserve"> przychodzą (są przyprowadzani) o wyznaczonych godzinach.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  <w:r>
        <w:t xml:space="preserve"> 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lastRenderedPageBreak/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14680B" w:rsidRPr="00C25592" w:rsidRDefault="009F7C1A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d</w:t>
      </w:r>
      <w:r w:rsidR="0014680B">
        <w:rPr>
          <w:rFonts w:ascii="Times New Roman" w:hAnsi="Times New Roman"/>
          <w:sz w:val="24"/>
          <w:szCs w:val="24"/>
        </w:rPr>
        <w:t xml:space="preserve">rzwi wejściowych odbiera pracownik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14680B" w:rsidRPr="00436746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436746">
        <w:rPr>
          <w:rFonts w:ascii="Times New Roman" w:hAnsi="Times New Roman"/>
          <w:color w:val="FF0000"/>
          <w:sz w:val="24"/>
          <w:szCs w:val="24"/>
        </w:rPr>
        <w:t xml:space="preserve">W przypadku odbywania przez dziecko okresu adaptacyjnego rodzic / opiekun za zgodą dyrektora </w:t>
      </w:r>
      <w:r w:rsidR="009F7C1A" w:rsidRPr="00436746">
        <w:rPr>
          <w:rFonts w:ascii="Times New Roman" w:hAnsi="Times New Roman"/>
          <w:color w:val="FF0000"/>
          <w:sz w:val="24"/>
          <w:szCs w:val="24"/>
        </w:rPr>
        <w:t>przedszkola</w:t>
      </w:r>
      <w:r w:rsidRPr="00436746">
        <w:rPr>
          <w:rFonts w:ascii="Times New Roman" w:hAnsi="Times New Roman"/>
          <w:color w:val="FF0000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F139C0">
        <w:rPr>
          <w:rFonts w:ascii="Times New Roman" w:hAnsi="Times New Roman"/>
          <w:sz w:val="24"/>
          <w:szCs w:val="24"/>
        </w:rPr>
        <w:br/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E5176F" w:rsidRDefault="00B05A99" w:rsidP="0014680B">
      <w:pPr>
        <w:jc w:val="center"/>
        <w:rPr>
          <w:b/>
        </w:rPr>
      </w:pPr>
      <w:r>
        <w:rPr>
          <w:b/>
        </w:rPr>
        <w:t>§9</w:t>
      </w:r>
      <w:r w:rsidR="0014680B">
        <w:rPr>
          <w:b/>
        </w:rPr>
        <w:t xml:space="preserve"> – </w:t>
      </w:r>
      <w:r w:rsidR="0014680B" w:rsidRPr="001914B0">
        <w:rPr>
          <w:b/>
          <w:color w:val="FF0000"/>
        </w:rPr>
        <w:t>do wyboru</w:t>
      </w: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przyjęcia cateringu</w:t>
      </w:r>
      <w:r>
        <w:rPr>
          <w:b/>
        </w:rPr>
        <w:t xml:space="preserve">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4C1291" w:rsidRDefault="0014680B" w:rsidP="00D9776B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>Firma Cateringowa dostarcza przygotowane posiłki z zachowaniem najwyższych standardów bezpieczeństwa.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>Pracownik cateringu w czasie dostawy zabezpieczony jest przez firmę cateringową w środki ochrony osobistej: fartuch, rękawiczki jednorazowe, maseczkę lub przyłbicę.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 xml:space="preserve">Po przyjeździe do </w:t>
      </w:r>
      <w:r w:rsidR="00B05A99">
        <w:rPr>
          <w:rFonts w:ascii="Times New Roman" w:hAnsi="Times New Roman"/>
          <w:color w:val="000000"/>
          <w:sz w:val="24"/>
          <w:szCs w:val="24"/>
        </w:rPr>
        <w:t>przedszkola</w:t>
      </w:r>
      <w:r w:rsidRPr="004C1291">
        <w:rPr>
          <w:rFonts w:ascii="Times New Roman" w:hAnsi="Times New Roman"/>
          <w:color w:val="000000"/>
          <w:sz w:val="24"/>
          <w:szCs w:val="24"/>
        </w:rPr>
        <w:t>:</w:t>
      </w:r>
    </w:p>
    <w:p w:rsidR="0014680B" w:rsidRPr="004C1291" w:rsidRDefault="0014680B" w:rsidP="00D9776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357"/>
        <w:jc w:val="both"/>
        <w:rPr>
          <w:color w:val="000000"/>
        </w:rPr>
      </w:pPr>
      <w:r w:rsidRPr="004C1291">
        <w:rPr>
          <w:color w:val="000000"/>
        </w:rPr>
        <w:t xml:space="preserve">kierowca  będący w rękawiczkach jednorazowych dezynfekuje ręce preparatem zamieszczonym w przedsionku </w:t>
      </w:r>
      <w:r w:rsidR="00B05A99">
        <w:rPr>
          <w:color w:val="000000"/>
        </w:rPr>
        <w:t>przedszkola</w:t>
      </w:r>
      <w:r w:rsidRPr="004C1291">
        <w:rPr>
          <w:color w:val="000000"/>
        </w:rPr>
        <w:t xml:space="preserve"> i stawia pojemnik, </w:t>
      </w:r>
    </w:p>
    <w:p w:rsidR="0014680B" w:rsidRPr="004C1291" w:rsidRDefault="0014680B" w:rsidP="00D9776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357"/>
        <w:jc w:val="both"/>
        <w:rPr>
          <w:color w:val="000000"/>
        </w:rPr>
      </w:pPr>
      <w:r w:rsidRPr="004C1291">
        <w:rPr>
          <w:color w:val="000000"/>
        </w:rPr>
        <w:t>pracownik obsługi zabezpieczony w rękawiczki jednorazowe i maseczkę lub przyłbicę  dezynfekuje preparatem dezynfekcyjnym pokrywę wierzchnią pojemnika do transportu,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>Wykorzystane pojemniki zwracane są firmie cateringowej tego samego dnia wraz z resztkami.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lastRenderedPageBreak/>
        <w:t>Pracownik obsługi może nie przyjąć dostarczanego posiłku w razie jakichkolwiek wątpliwości lub braku zachowania zasad bezpieczeństwa ze strony cateringu.</w:t>
      </w:r>
    </w:p>
    <w:p w:rsidR="00B05A99" w:rsidRPr="00F31207" w:rsidRDefault="00B05A99" w:rsidP="00D9776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pl-PL"/>
        </w:rPr>
        <w:t>S</w:t>
      </w:r>
      <w:r w:rsidRPr="004C1291">
        <w:rPr>
          <w:rFonts w:ascii="Times New Roman" w:hAnsi="Times New Roman"/>
          <w:color w:val="000000"/>
          <w:sz w:val="24"/>
          <w:szCs w:val="24"/>
          <w:lang w:bidi="pl-PL"/>
        </w:rPr>
        <w:t xml:space="preserve">pożywanie posiłków przez dzieci 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odbywa się </w:t>
      </w:r>
      <w:r w:rsidRPr="004C1291">
        <w:rPr>
          <w:rFonts w:ascii="Times New Roman" w:hAnsi="Times New Roman"/>
          <w:color w:val="000000"/>
          <w:sz w:val="24"/>
          <w:szCs w:val="24"/>
          <w:lang w:bidi="pl-PL"/>
        </w:rPr>
        <w:t>w salach</w:t>
      </w:r>
      <w:r w:rsidRPr="004C1291">
        <w:rPr>
          <w:rFonts w:ascii="Times New Roman" w:hAnsi="Times New Roman"/>
          <w:sz w:val="24"/>
          <w:szCs w:val="24"/>
        </w:rPr>
        <w:t xml:space="preserve"> z zachowaniem zasad bezpiecznego i higienicznego spożycia posiłku</w:t>
      </w:r>
      <w:r w:rsidRPr="004C1291">
        <w:rPr>
          <w:rFonts w:ascii="Times New Roman" w:hAnsi="Times New Roman"/>
          <w:color w:val="000000"/>
          <w:sz w:val="24"/>
          <w:szCs w:val="24"/>
          <w:lang w:bidi="pl-PL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 xml:space="preserve">Stoliki i krzesła po każdym posiłku są myte przez pracownika obsługi za pomocą ciepłej wody ze środkiem myjącym dopuszczonym do użytku w </w:t>
      </w:r>
      <w:r w:rsidR="00B05A99">
        <w:rPr>
          <w:rFonts w:ascii="Times New Roman" w:hAnsi="Times New Roman"/>
          <w:color w:val="000000"/>
          <w:sz w:val="24"/>
          <w:szCs w:val="24"/>
        </w:rPr>
        <w:t>przedszkolu</w:t>
      </w:r>
      <w:r w:rsidRPr="004C1291">
        <w:rPr>
          <w:rFonts w:ascii="Times New Roman" w:hAnsi="Times New Roman"/>
          <w:color w:val="000000"/>
          <w:sz w:val="24"/>
          <w:szCs w:val="24"/>
        </w:rPr>
        <w:t xml:space="preserve">, a następnie po wyschnięciu zdezynfekowane. </w:t>
      </w:r>
    </w:p>
    <w:p w:rsidR="0014680B" w:rsidRPr="004C1291" w:rsidRDefault="0014680B" w:rsidP="00D9776B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>Naczynia i sztućce zmywane są w zmywarce i wyparzane.</w:t>
      </w:r>
    </w:p>
    <w:p w:rsidR="0014680B" w:rsidRPr="001914B0" w:rsidRDefault="0014680B" w:rsidP="00D9776B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>Procedura może ulec zmianie w każdym czasie ze względu na dynamiczną sytuację w kraju oraz wytyczne Ministerstwa Zdrowia oraz Głównego Inspektora Sanitarnego.</w:t>
      </w:r>
    </w:p>
    <w:p w:rsidR="0014680B" w:rsidRPr="00F31207" w:rsidRDefault="0014680B" w:rsidP="0014680B">
      <w:pPr>
        <w:pStyle w:val="Akapitzlist"/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:rsidR="0014680B" w:rsidRPr="00E5176F" w:rsidRDefault="0014680B" w:rsidP="0014680B">
      <w:pPr>
        <w:jc w:val="center"/>
        <w:rPr>
          <w:b/>
        </w:rPr>
      </w:pPr>
      <w:r>
        <w:rPr>
          <w:b/>
        </w:rPr>
        <w:t xml:space="preserve">§10 – </w:t>
      </w:r>
      <w:r w:rsidRPr="001914B0">
        <w:rPr>
          <w:b/>
          <w:color w:val="FF0000"/>
        </w:rPr>
        <w:t>do wyboru</w:t>
      </w: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724011" w:rsidRDefault="0014680B" w:rsidP="00D9776B">
      <w:pPr>
        <w:pStyle w:val="Akapitzlist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 w:rsidR="00B05A9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50220B" w:rsidRPr="0050220B" w:rsidRDefault="0050220B" w:rsidP="00D9776B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Stoliki (blaty stołów) i poręcze krzeseł po każdym posiłku są myte przez pracownika obsługi za pomocą ciepłej wody ze środkiem myjącym dopuszczonym do użytku w </w:t>
      </w:r>
      <w:r w:rsidR="00E03359"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14680B" w:rsidRDefault="0014680B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t xml:space="preserve">§ </w:t>
      </w:r>
      <w:r>
        <w:rPr>
          <w:b/>
        </w:rPr>
        <w:t>11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lastRenderedPageBreak/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Pr="00CB3B8D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6423EB">
        <w:rPr>
          <w:rFonts w:ascii="Times New Roman" w:hAnsi="Times New Roman"/>
          <w:sz w:val="24"/>
          <w:szCs w:val="24"/>
        </w:rPr>
        <w:t>przedszkole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A96EB4" w:rsidRDefault="00A96EB4" w:rsidP="0014680B">
      <w:pPr>
        <w:spacing w:line="276" w:lineRule="auto"/>
        <w:jc w:val="center"/>
        <w:rPr>
          <w:b/>
        </w:rPr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 w:rsidR="00373E2D">
        <w:rPr>
          <w:b/>
        </w:rPr>
        <w:t>przedszkola</w:t>
      </w:r>
    </w:p>
    <w:p w:rsidR="0014680B" w:rsidRPr="00373E2D" w:rsidRDefault="0014680B" w:rsidP="0014680B">
      <w:pPr>
        <w:spacing w:line="276" w:lineRule="auto"/>
        <w:jc w:val="center"/>
        <w:rPr>
          <w:b/>
        </w:rPr>
      </w:pPr>
    </w:p>
    <w:p w:rsidR="0014680B" w:rsidRPr="00373E2D" w:rsidRDefault="00373E2D" w:rsidP="00D9776B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="0014680B"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="0014680B" w:rsidRPr="00373E2D">
        <w:rPr>
          <w:color w:val="1B1B1B"/>
        </w:rPr>
        <w:t>ych.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 w:rsidR="00373E2D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 w:rsidR="00373E2D"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 w:rsidR="00153655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14680B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>
        <w:rPr>
          <w:b/>
        </w:rPr>
        <w:t>4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</w:t>
      </w:r>
      <w:r w:rsidRPr="004C1291">
        <w:lastRenderedPageBreak/>
        <w:t xml:space="preserve">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Pr="004C1291" w:rsidRDefault="0014680B" w:rsidP="0014680B">
      <w:pPr>
        <w:spacing w:line="276" w:lineRule="auto"/>
        <w:jc w:val="both"/>
      </w:pPr>
    </w:p>
    <w:p w:rsidR="0014680B" w:rsidRPr="00025E3E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§15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</w:t>
      </w:r>
      <w:r w:rsidR="006423EB">
        <w:rPr>
          <w:rFonts w:ascii="Times New Roman" w:hAnsi="Times New Roman"/>
          <w:sz w:val="24"/>
          <w:szCs w:val="24"/>
        </w:rPr>
        <w:t xml:space="preserve">rocedura wprowadzona w dniu 06. 05. </w:t>
      </w:r>
      <w:r>
        <w:rPr>
          <w:rFonts w:ascii="Times New Roman" w:hAnsi="Times New Roman"/>
          <w:sz w:val="24"/>
          <w:szCs w:val="24"/>
        </w:rPr>
        <w:t xml:space="preserve">2020r.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6423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/2020.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>wystąpią niepokojące objawy oraz zostanie zmierzona temperatura, odnotowuje się to w karcie informacyjnej o stanie zdrowia dziecka</w:t>
      </w:r>
      <w:r w:rsidR="0091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14680B" w:rsidRDefault="0014680B" w:rsidP="00D9776B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Pr="004E6F17">
        <w:t xml:space="preserve"> objawów chorobowych</w:t>
      </w:r>
      <w:r w:rsidRPr="00DC6F47">
        <w:t>.</w:t>
      </w:r>
    </w:p>
    <w:p w:rsidR="0014680B" w:rsidRPr="004C1291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  <w:bookmarkStart w:id="1" w:name="_GoBack"/>
      <w:bookmarkEnd w:id="1"/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F5783B" w:rsidRDefault="00F5783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Pr="00610D0E" w:rsidRDefault="0014680B" w:rsidP="0014680B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lastRenderedPageBreak/>
        <w:t>Załącznik nr 1</w:t>
      </w:r>
    </w:p>
    <w:p w:rsidR="0014680B" w:rsidRPr="00610D0E" w:rsidRDefault="0014680B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271B84" w:rsidRDefault="0014680B" w:rsidP="00072620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4680B" w:rsidRPr="009B246C" w:rsidRDefault="0014680B" w:rsidP="0014680B">
      <w:pPr>
        <w:shd w:val="clear" w:color="auto" w:fill="FFFFFF"/>
        <w:spacing w:line="276" w:lineRule="auto"/>
        <w:jc w:val="both"/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</w:t>
      </w:r>
      <w:r w:rsidR="00F5783B" w:rsidRPr="00E15BE7">
        <w:rPr>
          <w:color w:val="000000"/>
          <w:u w:val="single"/>
        </w:rPr>
        <w:t>proszę zaznaczyć odpowiednie zgody</w:t>
      </w:r>
      <w:r w:rsidRPr="00F00C73">
        <w:rPr>
          <w:color w:val="000000"/>
        </w:rPr>
        <w:t>):</w:t>
      </w:r>
    </w:p>
    <w:p w:rsidR="0014680B" w:rsidRPr="008555E3" w:rsidRDefault="0014680B" w:rsidP="0014680B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Zapoznałam/łem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4680B" w:rsidRPr="00271B84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D13F4C"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nr …. w Kielcach. </w:t>
      </w:r>
    </w:p>
    <w:p w:rsidR="0014680B" w:rsidRPr="00271B84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 w:rsidR="00D13F4C"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 w:rsidR="00D13F4C"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>z placówki (</w:t>
      </w:r>
      <w:r w:rsidR="009C2657">
        <w:rPr>
          <w:color w:val="000000"/>
        </w:rPr>
        <w:t>niezwłocznie</w:t>
      </w:r>
      <w:r w:rsidRPr="00271B84">
        <w:rPr>
          <w:color w:val="000000"/>
        </w:rPr>
        <w:t xml:space="preserve">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4680B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 w:rsidR="000C4237"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 w:rsidR="00262534"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 w:rsidR="00B04004"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koronawirusa SARS-CoV-2 lub choroby COVID-19 w moim najbliższym otoczeniu.</w:t>
      </w:r>
    </w:p>
    <w:p w:rsidR="0014680B" w:rsidRPr="00271B84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>Moje dziecko nie miało kontaktu z osobą zakażoną koronawirusem lub chorą na  COVID-19 oraz nikt z członków najbliższej rodziny, otoczenia nie przebywa na kwarantannie, nie przejawia widocznych oznak choroby.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Covid – 19</w:t>
      </w:r>
      <w:r>
        <w:rPr>
          <w:color w:val="1D2129"/>
          <w:shd w:val="clear" w:color="auto" w:fill="FFFFFF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 w:rsidR="00B0400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 w:rsidR="00072620"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072620" w:rsidRDefault="0014680B" w:rsidP="0014680B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4680B" w:rsidRPr="00A76891" w:rsidRDefault="0014680B" w:rsidP="0014680B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:rsidR="0014680B" w:rsidRDefault="0014680B" w:rsidP="0014680B">
      <w:pPr>
        <w:jc w:val="right"/>
        <w:rPr>
          <w:color w:val="000000"/>
        </w:rPr>
      </w:pPr>
    </w:p>
    <w:p w:rsidR="0014680B" w:rsidRDefault="0014680B" w:rsidP="0014680B">
      <w:pPr>
        <w:pStyle w:val="Nagwek2"/>
        <w:jc w:val="center"/>
      </w:pPr>
    </w:p>
    <w:p w:rsidR="0014680B" w:rsidRPr="008515F2" w:rsidRDefault="0014680B" w:rsidP="0014680B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14680B" w:rsidRPr="00FE35B4" w:rsidRDefault="0014680B" w:rsidP="0014680B">
      <w:pPr>
        <w:pStyle w:val="Nagwek2"/>
        <w:jc w:val="center"/>
      </w:pPr>
      <w:r w:rsidRPr="00FE35B4">
        <w:t>w związku z Covid – 19</w:t>
      </w:r>
    </w:p>
    <w:p w:rsidR="0014680B" w:rsidRPr="00FE35B4" w:rsidRDefault="0014680B" w:rsidP="0014680B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696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14680B" w:rsidRPr="00027799" w:rsidRDefault="0014680B" w:rsidP="0014680B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16334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 w:rsidR="00116334"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 w:rsidR="00116334">
        <w:rPr>
          <w:sz w:val="20"/>
          <w:szCs w:val="20"/>
        </w:rPr>
        <w:t xml:space="preserve">Przedszkolu Samorządowym </w:t>
      </w:r>
      <w:r w:rsidRPr="00027799">
        <w:rPr>
          <w:sz w:val="20"/>
          <w:szCs w:val="20"/>
        </w:rPr>
        <w:t>nr  …………. w Kielcach, informujemy, iż Rodzice są zobowiązani do: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14680B" w:rsidRPr="00027799" w:rsidRDefault="0014680B" w:rsidP="003F0277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14680B" w:rsidRDefault="0014680B" w:rsidP="0014680B">
      <w:pPr>
        <w:rPr>
          <w:sz w:val="20"/>
          <w:szCs w:val="20"/>
        </w:rPr>
      </w:pPr>
    </w:p>
    <w:p w:rsidR="003F0277" w:rsidRPr="00027799" w:rsidRDefault="003F0277" w:rsidP="0014680B">
      <w:pPr>
        <w:rPr>
          <w:sz w:val="20"/>
          <w:szCs w:val="20"/>
        </w:rPr>
      </w:pPr>
    </w:p>
    <w:p w:rsidR="0014680B" w:rsidRPr="00027799" w:rsidRDefault="0014680B" w:rsidP="0014680B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14680B" w:rsidRPr="00027799" w:rsidRDefault="0014680B" w:rsidP="0014680B">
      <w:pPr>
        <w:rPr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t>Załącznik nr 3</w:t>
      </w: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1AB861" wp14:editId="5820493D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0"/>
    <w:p w:rsidR="00C93392" w:rsidRDefault="00C93392" w:rsidP="00EC36B2">
      <w:pPr>
        <w:jc w:val="center"/>
      </w:pPr>
    </w:p>
    <w:sectPr w:rsidR="00C93392" w:rsidSect="00C02644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AE" w:rsidRDefault="002118AE" w:rsidP="00C02644">
      <w:r>
        <w:separator/>
      </w:r>
    </w:p>
  </w:endnote>
  <w:endnote w:type="continuationSeparator" w:id="0">
    <w:p w:rsidR="002118AE" w:rsidRDefault="002118AE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96806">
          <w:rPr>
            <w:rStyle w:val="Numerstrony"/>
            <w:noProof/>
          </w:rPr>
          <w:t>13</w: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AE" w:rsidRDefault="002118AE" w:rsidP="00C02644">
      <w:r>
        <w:separator/>
      </w:r>
    </w:p>
  </w:footnote>
  <w:footnote w:type="continuationSeparator" w:id="0">
    <w:p w:rsidR="002118AE" w:rsidRDefault="002118AE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362BE"/>
    <w:rsid w:val="0014090A"/>
    <w:rsid w:val="0014402B"/>
    <w:rsid w:val="0014680B"/>
    <w:rsid w:val="001502A6"/>
    <w:rsid w:val="00153655"/>
    <w:rsid w:val="00153F93"/>
    <w:rsid w:val="00166D21"/>
    <w:rsid w:val="001A4B6D"/>
    <w:rsid w:val="001B7F34"/>
    <w:rsid w:val="001C0AF8"/>
    <w:rsid w:val="001D04A3"/>
    <w:rsid w:val="001D1A0F"/>
    <w:rsid w:val="001D1ED3"/>
    <w:rsid w:val="001F71C4"/>
    <w:rsid w:val="002041F6"/>
    <w:rsid w:val="002118AE"/>
    <w:rsid w:val="00222F4C"/>
    <w:rsid w:val="00233FDE"/>
    <w:rsid w:val="00244072"/>
    <w:rsid w:val="0025297F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3F1C"/>
    <w:rsid w:val="002E4549"/>
    <w:rsid w:val="003051EE"/>
    <w:rsid w:val="00322E9E"/>
    <w:rsid w:val="0033058E"/>
    <w:rsid w:val="00350F33"/>
    <w:rsid w:val="00357D9A"/>
    <w:rsid w:val="00364E48"/>
    <w:rsid w:val="0036755C"/>
    <w:rsid w:val="00373E2D"/>
    <w:rsid w:val="00387B8B"/>
    <w:rsid w:val="003911F5"/>
    <w:rsid w:val="00396E28"/>
    <w:rsid w:val="00397625"/>
    <w:rsid w:val="003B17DB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29E0"/>
    <w:rsid w:val="005A3B7C"/>
    <w:rsid w:val="005A5412"/>
    <w:rsid w:val="005E2660"/>
    <w:rsid w:val="005E61D2"/>
    <w:rsid w:val="005F0F99"/>
    <w:rsid w:val="00627EB1"/>
    <w:rsid w:val="006423EB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D234E"/>
    <w:rsid w:val="006E2F46"/>
    <w:rsid w:val="00702B3C"/>
    <w:rsid w:val="007063B4"/>
    <w:rsid w:val="00714447"/>
    <w:rsid w:val="00715A82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E3CFD"/>
    <w:rsid w:val="007F013B"/>
    <w:rsid w:val="00802BBA"/>
    <w:rsid w:val="00806C44"/>
    <w:rsid w:val="0081588E"/>
    <w:rsid w:val="00820EFC"/>
    <w:rsid w:val="00831AC5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6206D"/>
    <w:rsid w:val="00970C3A"/>
    <w:rsid w:val="0098133D"/>
    <w:rsid w:val="00996806"/>
    <w:rsid w:val="009A6F8C"/>
    <w:rsid w:val="009B4E7A"/>
    <w:rsid w:val="009C2657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42D48"/>
    <w:rsid w:val="00C434E2"/>
    <w:rsid w:val="00C50776"/>
    <w:rsid w:val="00C666E5"/>
    <w:rsid w:val="00C758BB"/>
    <w:rsid w:val="00C8133D"/>
    <w:rsid w:val="00C93392"/>
    <w:rsid w:val="00CA6901"/>
    <w:rsid w:val="00CC36BA"/>
    <w:rsid w:val="00CC3B5E"/>
    <w:rsid w:val="00CD582F"/>
    <w:rsid w:val="00CF359E"/>
    <w:rsid w:val="00D13F4C"/>
    <w:rsid w:val="00D152E0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D70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139C0"/>
    <w:rsid w:val="00F22CBB"/>
    <w:rsid w:val="00F376B1"/>
    <w:rsid w:val="00F5783B"/>
    <w:rsid w:val="00F60D69"/>
    <w:rsid w:val="00F6271C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E346-7FED-4B81-A186-F33139D4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4299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2020-05-06T10:20:00Z</cp:lastPrinted>
  <dcterms:created xsi:type="dcterms:W3CDTF">2020-09-04T08:54:00Z</dcterms:created>
  <dcterms:modified xsi:type="dcterms:W3CDTF">2020-09-04T08:54:00Z</dcterms:modified>
</cp:coreProperties>
</file>